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Pr="004C5DFC" w:rsidRDefault="000F76B7" w:rsidP="000F76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ΔΙΚΑΙΟΛΟΓΗΤΙΚΑ </w:t>
      </w:r>
      <w:r w:rsidR="00DE57CE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ΑΝΑΠΛΗΡΩΤΩΝ</w:t>
      </w:r>
      <w:r w:rsidR="00CA225B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ΕΚΠΑΙΔΕΥΤΙΚΩΝ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 Φωτοτυπία οποιουδήποτε εντύπου στο οποίο αναγράφεται το ΑΦΜ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4C5DFC" w:rsidRDefault="000F76B7" w:rsidP="000F76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 ΔΟΑΤΑΠ, γ. Απολυτήριο λυκείου)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5.Φωτοτυπία δελτίου Αστυνομικής Ταυτότητας</w:t>
      </w:r>
    </w:p>
    <w:p w:rsidR="001B661A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6.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/της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εκπαιδευτικού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να ασκήσει διδακτικά καθήκοντα</w:t>
      </w:r>
      <w:r w:rsidR="00D44E7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237DEE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7.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ψυχιάτρου Δημόσιου νοσοκομείου ή ιδιώτη γιατρού  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με την οποία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να ασκήσει διδακτικά καθήκοντα.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8. Πιστοποιητικό Στρατολογίας τύπου Α (Αναζητείται αυτεπάγγελτα. Εάν υπάρχει ήδη παρακαλούμε να προσκομιστεί για διευκόλυνση της υπηρεσίας μας)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9. Φωτοτυπία 1</w:t>
      </w:r>
      <w:r w:rsidRPr="004C5DFC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12. Φωτοαντίγραφα των Βεβαιώσεων Προϋπηρεσίας κατά έτος ξεχωριστά (όχι συγκεντρωτική εκτύπωση από το ΟΠΣΥΔ)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 ιδιότητα με την οποία υπηρέτησαν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η σχέση εργασίας, το ωράριο (πλήρες, ή μειωμένο), το υποχρεωτικό πλήρες ωράριο σε περίπτωση εργασίας με μειωμένο ωράριο γ)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η διάρκεια των προϋπηρεσιών και δ)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14. Αναλυτική Κατάσταση Ενσήμων (μπορούν να εκτυπωθούν μέσω της ηλεκτρονικής ιστοσελίδας του ΕΦΚΑ) </w:t>
      </w:r>
      <w:r w:rsidRPr="004C5DFC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DD10C9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>15. Πιστοποιητικό Οικογενειακής Κατάστασης</w:t>
      </w:r>
      <w:r w:rsidR="00AA6887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(μπορεί να εκτυπωθεί μέσω της Κεντρικής  Διαδικτυακής Πύλης της Δημόσιας Διοίκησης «ΕΡΜΗΣ» </w:t>
      </w:r>
      <w:hyperlink r:id="rId5" w:history="1">
        <w:r w:rsidR="00AA6887" w:rsidRPr="00CA596B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http://www.ermis.gov.gr</w:t>
        </w:r>
      </w:hyperlink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).</w:t>
      </w:r>
      <w:r w:rsidR="00AA6887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AA6887" w:rsidRPr="00DD10C9">
        <w:rPr>
          <w:rFonts w:ascii="Calibri" w:eastAsia="Times New Roman" w:hAnsi="Calibri" w:cs="Calibri"/>
          <w:sz w:val="24"/>
          <w:szCs w:val="24"/>
          <w:u w:val="single"/>
          <w:lang w:eastAsia="el-GR"/>
        </w:rPr>
        <w:t>Δεν απαιτείται για τους άγαμους εκπαιδευτικούς.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16. Βεβαίωση φοίτησης σπουδάζοντος ή βεβαίωση υπηρετούντος στρατιωτική θητεία τέκνου.</w:t>
      </w:r>
    </w:p>
    <w:p w:rsidR="005A22FC" w:rsidRPr="004C5DFC" w:rsidRDefault="000F76B7" w:rsidP="00D36D7E">
      <w:pPr>
        <w:spacing w:before="100" w:beforeAutospacing="1" w:after="100" w:afterAutospacing="1" w:line="240" w:lineRule="auto"/>
        <w:ind w:right="-341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17. Πιστοποιητικό εντοπιό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τητας </w:t>
      </w:r>
      <w:r w:rsidR="00D255AD" w:rsidRPr="00DD10C9">
        <w:rPr>
          <w:rFonts w:ascii="Calibri" w:eastAsia="Times New Roman" w:hAnsi="Calibri" w:cs="Calibri"/>
          <w:sz w:val="24"/>
          <w:szCs w:val="24"/>
          <w:u w:val="single"/>
          <w:lang w:eastAsia="el-GR"/>
        </w:rPr>
        <w:t>εφόσον υπάρχει εντοπιότητα στο νομό πρόσληψης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>(μπορεί να</w:t>
      </w:r>
      <w:bookmarkStart w:id="0" w:name="_GoBack"/>
      <w:bookmarkEnd w:id="0"/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εκτυπωθεί μέσω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της  Κεντρικής  Διαδικτυακής Πύλης της Δημόσιας Διοίκησης «</w:t>
      </w:r>
      <w:r w:rsidR="00DD10C9">
        <w:rPr>
          <w:rFonts w:ascii="Calibri" w:eastAsia="Times New Roman" w:hAnsi="Calibri" w:cs="Calibri"/>
          <w:sz w:val="24"/>
          <w:szCs w:val="24"/>
          <w:lang w:eastAsia="el-GR"/>
        </w:rPr>
        <w:t xml:space="preserve">ΕΡΜΗΣ» </w:t>
      </w:r>
      <w:hyperlink r:id="rId6" w:history="1">
        <w:r w:rsidR="00DD10C9" w:rsidRPr="006E711D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http://www.ermis.gov.gr</w:t>
        </w:r>
      </w:hyperlink>
      <w:r w:rsidR="00DD10C9">
        <w:rPr>
          <w:rFonts w:ascii="Calibri" w:eastAsia="Times New Roman" w:hAnsi="Calibri" w:cs="Calibri"/>
          <w:sz w:val="24"/>
          <w:szCs w:val="24"/>
          <w:lang w:eastAsia="el-GR"/>
        </w:rPr>
        <w:t xml:space="preserve">)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4C5DFC" w:rsidRDefault="00000280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 xml:space="preserve">ΕΓΓΡΑΦΑ ΠΡΟΣ ΣΥΜΠΛΗΡΩΣΗ  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F8432B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Έντυπο Στοιχείων υπαλλήλου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Αίτηση αναγνώρισης συνάφειας μεταπτυχιακού 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(εφόσον υπάρχει)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3. Αίτηση αναγνώρισης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προϋπηρεσίας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>(εφόσον υπάρχει)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4. Υπεύθυνη δήλωση </w:t>
      </w:r>
      <w:r w:rsidR="00750010" w:rsidRPr="004C5DFC">
        <w:rPr>
          <w:rFonts w:ascii="Calibri" w:eastAsia="Times New Roman" w:hAnsi="Calibri" w:cs="Calibri"/>
          <w:sz w:val="24"/>
          <w:szCs w:val="24"/>
          <w:lang w:eastAsia="el-GR"/>
        </w:rPr>
        <w:t>ότι είμαι συνταξιούχος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, δεν ασκώ εμπορία </w:t>
      </w:r>
      <w:proofErr w:type="spellStart"/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κατ΄</w:t>
      </w:r>
      <w:proofErr w:type="spellEnd"/>
      <w:r w:rsidR="001073A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επάγγελμα και δεν ασκείται ποινική δίωξη σε βάρος μου</w:t>
      </w:r>
      <w:r w:rsidR="008D2074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>κλπ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EA1854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1A1D9A" w:rsidRP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ΟΛΑ ΤΑ ΔΙΚΑΙΟΛΟΓΗΤΙΚΑ ΘΑ ΠΡΕΠΕΙ ΝΑ </w:t>
      </w:r>
      <w:r w:rsidR="00EC0DAE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ΠΡΟΣΚΟΜΙΣΤΟΥΝ 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ΣΕ ΕΝΤΥΠΗ ΚΑΙ ΗΛΕΚΤΡΟΝΙΚΉ ΜΟΡΦΗ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(</w:t>
      </w:r>
      <w:r w:rsidR="00E742AD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ΜΟΝΟ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ΣΕ ΜΟΡΦΗ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val="en-US" w:eastAsia="el-GR"/>
        </w:rPr>
        <w:t>PDF</w:t>
      </w:r>
      <w:r w:rsidR="001B1724" w:rsidRP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)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ΚΑΤΑ ΤΗΝ ΗΜΕΡΑ ΑΝΑΛΗΨΗΣ ΥΠΗΡΕΣΙΑΣ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4C5DFC" w:rsidRPr="004C5DFC" w:rsidRDefault="004C5DF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sectPr w:rsidR="004C5DFC" w:rsidRPr="004C5DFC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00280"/>
    <w:rsid w:val="000F76B7"/>
    <w:rsid w:val="001073AC"/>
    <w:rsid w:val="00170BCC"/>
    <w:rsid w:val="001A1D9A"/>
    <w:rsid w:val="001B1724"/>
    <w:rsid w:val="001B661A"/>
    <w:rsid w:val="00237DEE"/>
    <w:rsid w:val="003010B5"/>
    <w:rsid w:val="003D1510"/>
    <w:rsid w:val="00491D66"/>
    <w:rsid w:val="004C5DFC"/>
    <w:rsid w:val="005A22FC"/>
    <w:rsid w:val="0070489E"/>
    <w:rsid w:val="00750010"/>
    <w:rsid w:val="007A6728"/>
    <w:rsid w:val="00830E32"/>
    <w:rsid w:val="008D2074"/>
    <w:rsid w:val="00AA6887"/>
    <w:rsid w:val="00BC5128"/>
    <w:rsid w:val="00CA225B"/>
    <w:rsid w:val="00D255AD"/>
    <w:rsid w:val="00D36D7E"/>
    <w:rsid w:val="00D44E7C"/>
    <w:rsid w:val="00DD10C9"/>
    <w:rsid w:val="00DE57CE"/>
    <w:rsid w:val="00E540A6"/>
    <w:rsid w:val="00E742AD"/>
    <w:rsid w:val="00EA1854"/>
    <w:rsid w:val="00EC0DAE"/>
    <w:rsid w:val="00F8432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rmis.gov.gr" TargetMode="External"/><Relationship Id="rId5" Type="http://schemas.openxmlformats.org/officeDocument/2006/relationships/hyperlink" Target="http://www.erm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2020-08-26T08:46:00Z</dcterms:created>
  <dcterms:modified xsi:type="dcterms:W3CDTF">2021-01-04T11:45:00Z</dcterms:modified>
</cp:coreProperties>
</file>